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9AC" w14:textId="1564B00B" w:rsidR="00B52754" w:rsidRDefault="00B52754" w:rsidP="00B52754">
      <w:pPr>
        <w:pStyle w:val="xmsonormal"/>
      </w:pPr>
      <w:r>
        <w:rPr>
          <w:noProof/>
          <w:lang w:val="es-419"/>
        </w:rPr>
        <w:drawing>
          <wp:inline distT="0" distB="0" distL="0" distR="0" wp14:anchorId="26054B75" wp14:editId="12745EC7">
            <wp:extent cx="3421380" cy="1036320"/>
            <wp:effectExtent l="0" t="0" r="7620" b="1143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BFD1" w14:textId="77777777" w:rsidR="00B52754" w:rsidRDefault="00B52754" w:rsidP="00B52754">
      <w:pPr>
        <w:pStyle w:val="xmsonormal"/>
      </w:pPr>
      <w:r>
        <w:rPr>
          <w:i/>
          <w:iCs/>
          <w:color w:val="404040"/>
          <w:bdr w:val="none" w:sz="0" w:space="0" w:color="auto" w:frame="1"/>
        </w:rPr>
        <w:t>[</w:t>
      </w:r>
      <w:proofErr w:type="spellStart"/>
      <w:r>
        <w:rPr>
          <w:i/>
          <w:iCs/>
          <w:color w:val="404040"/>
          <w:bdr w:val="none" w:sz="0" w:space="0" w:color="auto" w:frame="1"/>
        </w:rPr>
        <w:t>Español</w:t>
      </w:r>
      <w:proofErr w:type="spellEnd"/>
      <w:r>
        <w:rPr>
          <w:i/>
          <w:iCs/>
          <w:color w:val="40404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404040"/>
          <w:bdr w:val="none" w:sz="0" w:space="0" w:color="auto" w:frame="1"/>
        </w:rPr>
        <w:t>abajo</w:t>
      </w:r>
      <w:proofErr w:type="spellEnd"/>
      <w:r>
        <w:rPr>
          <w:i/>
          <w:iCs/>
          <w:color w:val="404040"/>
          <w:bdr w:val="none" w:sz="0" w:space="0" w:color="auto" w:frame="1"/>
        </w:rPr>
        <w:t>]</w:t>
      </w:r>
    </w:p>
    <w:p w14:paraId="2353A7F1" w14:textId="77777777" w:rsidR="00B52754" w:rsidRDefault="00B52754" w:rsidP="00B52754">
      <w:pPr>
        <w:pStyle w:val="xmsonormal"/>
      </w:pPr>
      <w:r>
        <w:rPr>
          <w:color w:val="404040"/>
          <w:bdr w:val="none" w:sz="0" w:space="0" w:color="auto" w:frame="1"/>
        </w:rPr>
        <w:t> </w:t>
      </w:r>
    </w:p>
    <w:p w14:paraId="5B5E9B6C" w14:textId="77777777" w:rsidR="00B52754" w:rsidRDefault="00B52754" w:rsidP="00B52754">
      <w:pPr>
        <w:pStyle w:val="xmsonormal"/>
      </w:pPr>
      <w:r>
        <w:rPr>
          <w:color w:val="212121"/>
        </w:rPr>
        <w:t xml:space="preserve">Dear </w:t>
      </w:r>
      <w:proofErr w:type="spellStart"/>
      <w:r>
        <w:rPr>
          <w:color w:val="212121"/>
        </w:rPr>
        <w:t>RADx</w:t>
      </w:r>
      <w:proofErr w:type="spellEnd"/>
      <w:r>
        <w:rPr>
          <w:color w:val="212121"/>
        </w:rPr>
        <w:t>-UP Partners,</w:t>
      </w:r>
    </w:p>
    <w:p w14:paraId="577D5407" w14:textId="77777777" w:rsidR="00B52754" w:rsidRDefault="00B52754" w:rsidP="00B52754">
      <w:pPr>
        <w:pStyle w:val="xmsonormal"/>
      </w:pPr>
      <w:r>
        <w:rPr>
          <w:color w:val="404040"/>
          <w:bdr w:val="none" w:sz="0" w:space="0" w:color="auto" w:frame="1"/>
        </w:rPr>
        <w:t> </w:t>
      </w:r>
    </w:p>
    <w:p w14:paraId="7E0D698E" w14:textId="77777777" w:rsidR="00B52754" w:rsidRDefault="00B52754" w:rsidP="00B52754">
      <w:pPr>
        <w:pStyle w:val="xmsonormal"/>
      </w:pPr>
      <w:r>
        <w:rPr>
          <w:color w:val="404040"/>
          <w:bdr w:val="none" w:sz="0" w:space="0" w:color="auto" w:frame="1"/>
        </w:rPr>
        <w:t xml:space="preserve">The </w:t>
      </w:r>
      <w:proofErr w:type="spellStart"/>
      <w:r>
        <w:rPr>
          <w:color w:val="404040"/>
          <w:bdr w:val="none" w:sz="0" w:space="0" w:color="auto" w:frame="1"/>
        </w:rPr>
        <w:t>RADx</w:t>
      </w:r>
      <w:proofErr w:type="spellEnd"/>
      <w:r>
        <w:rPr>
          <w:color w:val="404040"/>
          <w:bdr w:val="none" w:sz="0" w:space="0" w:color="auto" w:frame="1"/>
        </w:rPr>
        <w:t xml:space="preserve">-UP Community Health Worker Symposium will be held on Wednesday, May 24, from 1 p.m. to 3 p.m. The virtual event is a program to support the understanding of the Community Health Worker (CHW) model. The symposium will explore how CHWs increase access to COVID-19 testing in underserved communities and challenges they face, like funding and education. </w:t>
      </w:r>
    </w:p>
    <w:p w14:paraId="639764B2" w14:textId="77777777" w:rsidR="00B52754" w:rsidRDefault="00B52754" w:rsidP="00B52754">
      <w:pPr>
        <w:pStyle w:val="xmsonormal"/>
      </w:pPr>
      <w:r>
        <w:rPr>
          <w:color w:val="404040"/>
          <w:bdr w:val="none" w:sz="0" w:space="0" w:color="auto" w:frame="1"/>
        </w:rPr>
        <w:t> </w:t>
      </w:r>
    </w:p>
    <w:p w14:paraId="41FEE119" w14:textId="77777777" w:rsidR="00B52754" w:rsidRDefault="00B52754" w:rsidP="00B52754">
      <w:pPr>
        <w:pStyle w:val="xmsonormal"/>
      </w:pPr>
      <w:r>
        <w:rPr>
          <w:color w:val="000000"/>
          <w:shd w:val="clear" w:color="auto" w:fill="FFFFFF"/>
        </w:rPr>
        <w:t xml:space="preserve">This message is a reminder to </w:t>
      </w:r>
      <w:hyperlink r:id="rId6" w:history="1">
        <w:r>
          <w:rPr>
            <w:rStyle w:val="Hyperlink"/>
            <w:shd w:val="clear" w:color="auto" w:fill="FFFFFF"/>
          </w:rPr>
          <w:t>register</w:t>
        </w:r>
      </w:hyperlink>
      <w:r>
        <w:rPr>
          <w:color w:val="000000"/>
          <w:shd w:val="clear" w:color="auto" w:fill="FFFFFF"/>
        </w:rPr>
        <w:t xml:space="preserve"> for the meeting to receive Zoom details. Registration is open to all members of the Consortium, community partners, and the public. </w:t>
      </w:r>
      <w:r>
        <w:rPr>
          <w:color w:val="404040"/>
          <w:bdr w:val="none" w:sz="0" w:space="0" w:color="auto" w:frame="1"/>
        </w:rPr>
        <w:t>Community Health Workers are especially encouraged to attend. The event will be in English and Spanish with interpretation services available.</w:t>
      </w:r>
    </w:p>
    <w:p w14:paraId="6A0E4D27" w14:textId="77777777" w:rsidR="00B52754" w:rsidRDefault="00B52754" w:rsidP="00B52754">
      <w:pPr>
        <w:pStyle w:val="xmsonormal"/>
      </w:pPr>
      <w:r>
        <w:t> </w:t>
      </w:r>
    </w:p>
    <w:p w14:paraId="41B2BF8A" w14:textId="77777777" w:rsidR="00B52754" w:rsidRDefault="00B52754" w:rsidP="00B52754">
      <w:pPr>
        <w:pStyle w:val="xmsonormal"/>
      </w:pPr>
      <w:r>
        <w:rPr>
          <w:color w:val="404040"/>
          <w:bdr w:val="none" w:sz="0" w:space="0" w:color="auto" w:frame="1"/>
        </w:rPr>
        <w:t xml:space="preserve">The Engaging Hispanic/Latino/Latinx Populations and Building Community Capacity and Impact working groups planned this event. It will serve as a kick-off to the </w:t>
      </w:r>
      <w:proofErr w:type="spellStart"/>
      <w:r>
        <w:rPr>
          <w:color w:val="404040"/>
          <w:bdr w:val="none" w:sz="0" w:space="0" w:color="auto" w:frame="1"/>
        </w:rPr>
        <w:t>RADx</w:t>
      </w:r>
      <w:proofErr w:type="spellEnd"/>
      <w:r>
        <w:rPr>
          <w:color w:val="404040"/>
          <w:bdr w:val="none" w:sz="0" w:space="0" w:color="auto" w:frame="1"/>
        </w:rPr>
        <w:t xml:space="preserve">-UP community of practice around the CHW model. This includes resources, interviews, and publications gathered by the </w:t>
      </w:r>
      <w:proofErr w:type="spellStart"/>
      <w:r>
        <w:rPr>
          <w:color w:val="404040"/>
          <w:bdr w:val="none" w:sz="0" w:space="0" w:color="auto" w:frame="1"/>
        </w:rPr>
        <w:t>RADx</w:t>
      </w:r>
      <w:proofErr w:type="spellEnd"/>
      <w:r>
        <w:rPr>
          <w:color w:val="404040"/>
          <w:bdr w:val="none" w:sz="0" w:space="0" w:color="auto" w:frame="1"/>
        </w:rPr>
        <w:t>-UP Community Engagement Core, its working groups, and its resource center. </w:t>
      </w:r>
    </w:p>
    <w:p w14:paraId="016AD9F8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404040"/>
          <w:bdr w:val="none" w:sz="0" w:space="0" w:color="auto" w:frame="1"/>
        </w:rPr>
        <w:t> </w:t>
      </w:r>
    </w:p>
    <w:p w14:paraId="7B38A17C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404040"/>
          <w:bdr w:val="none" w:sz="0" w:space="0" w:color="auto" w:frame="1"/>
        </w:rPr>
        <w:t>Register for the symposium </w:t>
      </w:r>
      <w:hyperlink r:id="rId7" w:history="1">
        <w:r>
          <w:rPr>
            <w:rStyle w:val="Hyperlink"/>
            <w:color w:val="4169E1"/>
            <w:bdr w:val="none" w:sz="0" w:space="0" w:color="auto" w:frame="1"/>
          </w:rPr>
          <w:t>here</w:t>
        </w:r>
      </w:hyperlink>
      <w:r>
        <w:rPr>
          <w:color w:val="404040"/>
        </w:rPr>
        <w:t>.</w:t>
      </w:r>
    </w:p>
    <w:p w14:paraId="4697FA33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404040"/>
        </w:rPr>
        <w:t> </w:t>
      </w:r>
    </w:p>
    <w:p w14:paraId="4F6647F9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000000"/>
        </w:rPr>
        <w:t>Please share this message with your community partners or community health workers.</w:t>
      </w:r>
    </w:p>
    <w:p w14:paraId="21E4064F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404040"/>
        </w:rPr>
        <w:t> </w:t>
      </w:r>
    </w:p>
    <w:p w14:paraId="43D2B8ED" w14:textId="77777777" w:rsidR="00B52754" w:rsidRDefault="00B52754" w:rsidP="00B52754">
      <w:pPr>
        <w:pStyle w:val="xmsonormal"/>
        <w:shd w:val="clear" w:color="auto" w:fill="FFFFFF"/>
        <w:spacing w:after="240"/>
        <w:textAlignment w:val="baseline"/>
      </w:pPr>
      <w:hyperlink r:id="rId8" w:history="1">
        <w:r>
          <w:rPr>
            <w:rStyle w:val="Hyperlink"/>
          </w:rPr>
          <w:t>Read more about the symposium on radx-up.org</w:t>
        </w:r>
      </w:hyperlink>
      <w:r>
        <w:rPr>
          <w:color w:val="404040"/>
        </w:rPr>
        <w:t xml:space="preserve">. </w:t>
      </w:r>
    </w:p>
    <w:p w14:paraId="060D26BB" w14:textId="77777777" w:rsidR="00B52754" w:rsidRDefault="00B52754" w:rsidP="00B52754">
      <w:pPr>
        <w:pStyle w:val="xmsonormal"/>
      </w:pPr>
      <w:hyperlink r:id="rId9" w:history="1"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 xml:space="preserve">Leer </w:t>
        </w:r>
        <w:proofErr w:type="spellStart"/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>en</w:t>
        </w:r>
        <w:proofErr w:type="spellEnd"/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>Español</w:t>
        </w:r>
        <w:proofErr w:type="spellEnd"/>
      </w:hyperlink>
      <w:r>
        <w:t xml:space="preserve">  |   </w:t>
      </w:r>
      <w:hyperlink r:id="rId10" w:history="1">
        <w:r>
          <w:rPr>
            <w:rStyle w:val="Hyperlink"/>
          </w:rPr>
          <w:t>Read in English</w:t>
        </w:r>
      </w:hyperlink>
    </w:p>
    <w:p w14:paraId="4193841D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404040"/>
        </w:rPr>
        <w:t> </w:t>
      </w:r>
    </w:p>
    <w:p w14:paraId="53401E81" w14:textId="77777777" w:rsidR="00B52754" w:rsidRDefault="00B52754" w:rsidP="00B52754">
      <w:pPr>
        <w:pStyle w:val="xmsonormal"/>
        <w:shd w:val="clear" w:color="auto" w:fill="FFFFFF"/>
        <w:textAlignment w:val="baseline"/>
      </w:pPr>
      <w:r>
        <w:rPr>
          <w:color w:val="404040"/>
        </w:rPr>
        <w:t> </w:t>
      </w:r>
    </w:p>
    <w:p w14:paraId="5DDF3020" w14:textId="718B6990" w:rsidR="00B52754" w:rsidRDefault="00B52754" w:rsidP="00B52754">
      <w:pPr>
        <w:pStyle w:val="xmsonormal"/>
      </w:pPr>
      <w:r>
        <w:rPr>
          <w:noProof/>
          <w:sz w:val="24"/>
          <w:szCs w:val="24"/>
          <w:lang w:val="es-419"/>
        </w:rPr>
        <w:drawing>
          <wp:inline distT="0" distB="0" distL="0" distR="0" wp14:anchorId="342C91AF" wp14:editId="0DA79853">
            <wp:extent cx="3421380" cy="1036320"/>
            <wp:effectExtent l="0" t="0" r="7620" b="1143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1FBA" w14:textId="77777777" w:rsidR="00B52754" w:rsidRDefault="00B52754" w:rsidP="00B52754">
      <w:pPr>
        <w:pStyle w:val="xmsonormal"/>
      </w:pPr>
      <w:r>
        <w:rPr>
          <w:sz w:val="24"/>
          <w:szCs w:val="24"/>
        </w:rPr>
        <w:t> </w:t>
      </w:r>
    </w:p>
    <w:p w14:paraId="5B3C162F" w14:textId="77777777" w:rsidR="00B52754" w:rsidRDefault="00B52754" w:rsidP="00B52754">
      <w:pPr>
        <w:pStyle w:val="xmsonormal"/>
      </w:pPr>
      <w:r>
        <w:rPr>
          <w:sz w:val="24"/>
          <w:szCs w:val="24"/>
        </w:rPr>
        <w:t> </w:t>
      </w:r>
    </w:p>
    <w:p w14:paraId="2B2BED54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 xml:space="preserve">El simposio para trabajadores de salud comunitarios de </w:t>
      </w:r>
      <w:proofErr w:type="spellStart"/>
      <w:r>
        <w:rPr>
          <w:sz w:val="24"/>
          <w:szCs w:val="24"/>
          <w:lang w:val="es-US"/>
        </w:rPr>
        <w:t>RADx</w:t>
      </w:r>
      <w:proofErr w:type="spellEnd"/>
      <w:r>
        <w:rPr>
          <w:sz w:val="24"/>
          <w:szCs w:val="24"/>
          <w:lang w:val="es-US"/>
        </w:rPr>
        <w:t xml:space="preserve">-UP ocurrirá el miércoles 24 de mayo, de 1 p.m. a 3 p.m. El evento virtual es un programa para entender el modelo de trabajador de salud comunitario y </w:t>
      </w:r>
      <w:r>
        <w:rPr>
          <w:rFonts w:ascii="Roboto" w:hAnsi="Roboto"/>
          <w:color w:val="202124"/>
          <w:sz w:val="21"/>
          <w:szCs w:val="21"/>
          <w:lang w:val="es-US"/>
        </w:rPr>
        <w:t>cómo</w:t>
      </w:r>
      <w:r>
        <w:rPr>
          <w:sz w:val="24"/>
          <w:szCs w:val="24"/>
          <w:lang w:val="es-US"/>
        </w:rPr>
        <w:t xml:space="preserve"> aumentan el acceso a las pruebas de COVID-19 en las comunidades desfavorecidas. El simposio explorará cómo las promotoras aumentan el acceso a </w:t>
      </w:r>
      <w:r>
        <w:rPr>
          <w:sz w:val="24"/>
          <w:szCs w:val="24"/>
          <w:lang w:val="es-US"/>
        </w:rPr>
        <w:lastRenderedPageBreak/>
        <w:t xml:space="preserve">las pruebas de COVID-19 en comunidades </w:t>
      </w:r>
      <w:proofErr w:type="spellStart"/>
      <w:r>
        <w:rPr>
          <w:rFonts w:ascii="Segoe UI" w:hAnsi="Segoe UI" w:cs="Segoe UI"/>
          <w:sz w:val="20"/>
          <w:szCs w:val="20"/>
        </w:rPr>
        <w:t>desfavorecidas</w:t>
      </w:r>
      <w:proofErr w:type="spellEnd"/>
      <w:r>
        <w:rPr>
          <w:sz w:val="24"/>
          <w:szCs w:val="24"/>
          <w:lang w:val="es-US"/>
        </w:rPr>
        <w:t xml:space="preserve"> y retos como la financiación y la educación. </w:t>
      </w:r>
    </w:p>
    <w:p w14:paraId="4F3C8AB4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60A1F767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 xml:space="preserve">Este mensaje es un recordatorio para registrarse en la reunión y recibir detalles de </w:t>
      </w:r>
      <w:proofErr w:type="gramStart"/>
      <w:r>
        <w:rPr>
          <w:sz w:val="24"/>
          <w:szCs w:val="24"/>
          <w:lang w:val="es-US"/>
        </w:rPr>
        <w:t>Zoom</w:t>
      </w:r>
      <w:proofErr w:type="gramEnd"/>
      <w:r>
        <w:rPr>
          <w:sz w:val="24"/>
          <w:szCs w:val="24"/>
          <w:lang w:val="es-US"/>
        </w:rPr>
        <w:t>. La inscripción está abierta a todos los miembros del Consorcio, socios comunitarios y al público. Se alienta la asistencia de los trabajadores de salud comunitarios. El evento será en inglés y español con servicios de interpretación.</w:t>
      </w:r>
    </w:p>
    <w:p w14:paraId="409D065B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6309A607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 xml:space="preserve">Los grupos de trabajo dedicados a la participación de las poblaciones hispanas/latinas y a la creación de capacidad e impacto en la comunidad planificaron este acto. El evento servirá para dar el puntapié inicial a la comunidad de práctica de </w:t>
      </w:r>
      <w:proofErr w:type="spellStart"/>
      <w:r>
        <w:rPr>
          <w:sz w:val="24"/>
          <w:szCs w:val="24"/>
          <w:lang w:val="es-US"/>
        </w:rPr>
        <w:t>RADx</w:t>
      </w:r>
      <w:proofErr w:type="spellEnd"/>
      <w:r>
        <w:rPr>
          <w:sz w:val="24"/>
          <w:szCs w:val="24"/>
          <w:lang w:val="es-US"/>
        </w:rPr>
        <w:t xml:space="preserve">-UP en torno al modelo de trabajadores de salud comunitarios. Este incluirá recursos, entrevistas y publicaciones recopilados por el Centro de participación comunitaria de </w:t>
      </w:r>
      <w:proofErr w:type="spellStart"/>
      <w:r>
        <w:rPr>
          <w:sz w:val="24"/>
          <w:szCs w:val="24"/>
          <w:lang w:val="es-US"/>
        </w:rPr>
        <w:t>RADx</w:t>
      </w:r>
      <w:proofErr w:type="spellEnd"/>
      <w:r>
        <w:rPr>
          <w:sz w:val="24"/>
          <w:szCs w:val="24"/>
          <w:lang w:val="es-US"/>
        </w:rPr>
        <w:t>-UP, sus grupos de trabajo y su Centro de recursos.</w:t>
      </w:r>
    </w:p>
    <w:p w14:paraId="043333A3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3B50A691" w14:textId="77777777" w:rsidR="00B52754" w:rsidRDefault="00B52754" w:rsidP="00B52754">
      <w:pPr>
        <w:pStyle w:val="xmsonormal"/>
      </w:pPr>
      <w:hyperlink r:id="rId13" w:history="1">
        <w:r>
          <w:rPr>
            <w:rStyle w:val="Hyperlink"/>
            <w:sz w:val="24"/>
            <w:szCs w:val="24"/>
            <w:lang w:val="es-US"/>
          </w:rPr>
          <w:t>Regístrese para el simposio aquí</w:t>
        </w:r>
      </w:hyperlink>
      <w:r>
        <w:rPr>
          <w:sz w:val="24"/>
          <w:szCs w:val="24"/>
          <w:lang w:val="es-US"/>
        </w:rPr>
        <w:t xml:space="preserve">. </w:t>
      </w:r>
    </w:p>
    <w:p w14:paraId="2012E4EA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0FE4AF7D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532D1704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 xml:space="preserve">Comparta este mensaje con sus socios comunitarios y/o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promotoras</w:t>
      </w:r>
      <w:proofErr w:type="spellEnd"/>
      <w:r>
        <w:rPr>
          <w:sz w:val="24"/>
          <w:szCs w:val="24"/>
          <w:lang w:val="es-US"/>
        </w:rPr>
        <w:t xml:space="preserve">. </w:t>
      </w:r>
    </w:p>
    <w:p w14:paraId="03D8CEAC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2F7D4446" w14:textId="77777777" w:rsidR="00B52754" w:rsidRDefault="00B52754" w:rsidP="00B52754">
      <w:pPr>
        <w:pStyle w:val="xmsonormal"/>
      </w:pPr>
      <w:hyperlink r:id="rId14" w:history="1">
        <w:r>
          <w:rPr>
            <w:rStyle w:val="Hyperlink"/>
            <w:sz w:val="24"/>
            <w:szCs w:val="24"/>
            <w:lang w:val="es-US"/>
          </w:rPr>
          <w:t>Lea más sobre el simposio sobre radx-up.org</w:t>
        </w:r>
      </w:hyperlink>
      <w:r>
        <w:rPr>
          <w:sz w:val="24"/>
          <w:szCs w:val="24"/>
          <w:lang w:val="es-US"/>
        </w:rPr>
        <w:t>.</w:t>
      </w:r>
    </w:p>
    <w:p w14:paraId="73B0F636" w14:textId="77777777" w:rsidR="00B52754" w:rsidRDefault="00B52754" w:rsidP="00B52754">
      <w:pPr>
        <w:pStyle w:val="xmsonormal"/>
      </w:pPr>
      <w:r>
        <w:rPr>
          <w:sz w:val="24"/>
          <w:szCs w:val="24"/>
          <w:lang w:val="es-US"/>
        </w:rPr>
        <w:t> </w:t>
      </w:r>
    </w:p>
    <w:p w14:paraId="66E26C14" w14:textId="77777777" w:rsidR="00B52754" w:rsidRDefault="00B52754" w:rsidP="00B52754">
      <w:pPr>
        <w:pStyle w:val="xmsonormal"/>
      </w:pPr>
      <w:r>
        <w:t> </w:t>
      </w:r>
    </w:p>
    <w:p w14:paraId="17591BDA" w14:textId="77777777" w:rsidR="00B52754" w:rsidRDefault="00B52754" w:rsidP="00B52754">
      <w:pPr>
        <w:pStyle w:val="xmsonormal"/>
      </w:pPr>
      <w:hyperlink r:id="rId15" w:history="1"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 xml:space="preserve">Leer </w:t>
        </w:r>
        <w:proofErr w:type="spellStart"/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>en</w:t>
        </w:r>
        <w:proofErr w:type="spellEnd"/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color w:val="191970"/>
            <w:bdr w:val="none" w:sz="0" w:space="0" w:color="auto" w:frame="1"/>
            <w:shd w:val="clear" w:color="auto" w:fill="FFFFFF"/>
          </w:rPr>
          <w:t>Español</w:t>
        </w:r>
        <w:proofErr w:type="spellEnd"/>
      </w:hyperlink>
      <w:r>
        <w:t xml:space="preserve">  |   </w:t>
      </w:r>
      <w:hyperlink r:id="rId16" w:history="1">
        <w:r>
          <w:rPr>
            <w:rStyle w:val="Hyperlink"/>
          </w:rPr>
          <w:t>Read in English</w:t>
        </w:r>
      </w:hyperlink>
    </w:p>
    <w:p w14:paraId="508E32D7" w14:textId="77777777" w:rsidR="00B52754" w:rsidRDefault="00B52754" w:rsidP="00B52754">
      <w:pPr>
        <w:pStyle w:val="xmsonormal"/>
      </w:pPr>
      <w:r>
        <w:t> </w:t>
      </w:r>
    </w:p>
    <w:p w14:paraId="461B85D5" w14:textId="77777777" w:rsidR="00843896" w:rsidRDefault="00843896"/>
    <w:sectPr w:rsidR="0084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54"/>
    <w:rsid w:val="00843896"/>
    <w:rsid w:val="00B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B47A"/>
  <w15:chartTrackingRefBased/>
  <w15:docId w15:val="{94A2B0D4-05FB-4A00-9C97-22EB5BB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754"/>
    <w:rPr>
      <w:color w:val="0563C1"/>
      <w:u w:val="single"/>
    </w:rPr>
  </w:style>
  <w:style w:type="paragraph" w:customStyle="1" w:styleId="xmsonormal">
    <w:name w:val="x_msonormal"/>
    <w:basedOn w:val="Normal"/>
    <w:rsid w:val="00B5275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urldefense.com%2Fv3%2F__https%3A%2F%2Fradx-up.org%2Fnews%2Fmay-24-radx-up-community-health-worker-symposium%2F__%3B!!OToaGQ!o8yclx1QUK_6PbzLxlXUp_gDP982esggdcQvjpbq6ZMJHMB3RtbCJNHZ7jxzpB4erN2B4W0nFW31BEL7lS150r9317uSbZPTEuRQ%24&amp;data=05%7C01%7Cmarcucci%40rbhs.rutgers.edu%7Cd6016e328d30417e936408db52fc1711%7Cb92d2b234d35447093ff69aca6632ffe%7C1%7C0%7C638195014890755554%7CUnknown%7CTWFpbGZsb3d8eyJWIjoiMC4wLjAwMDAiLCJQIjoiV2luMzIiLCJBTiI6Ik1haWwiLCJXVCI6Mn0%3D%7C3000%7C%7C%7C&amp;sdata=hNh3wvnhSpHZ4z4q0iHPXk%2F92oxF4iN%2Bo75azqj4658%3D&amp;reserved=0" TargetMode="External"/><Relationship Id="rId13" Type="http://schemas.openxmlformats.org/officeDocument/2006/relationships/hyperlink" Target="https://nam02.safelinks.protection.outlook.com/?url=https%3A%2F%2Furldefense.com%2Fv3%2F__https%3A%2F%2Fduke.zoom.us%2Fmeeting%2Fregister%2FtJcqcOuvqT0oEtERc-vNd9FrprvBRXpdw5UG*%2Fregistration__%3BIw!!OToaGQ!o8yclx1QUK_6PbzLxlXUp_gDP982esggdcQvjpbq6ZMJHMB3RtbCJNHZ7jxzpB4erN2B4W0nFW31BEL7lS150r9317uSbZcGl79F%24&amp;data=05%7C01%7Cmarcucci%40rbhs.rutgers.edu%7Cd6016e328d30417e936408db52fc1711%7Cb92d2b234d35447093ff69aca6632ffe%7C1%7C0%7C638195014890911805%7CUnknown%7CTWFpbGZsb3d8eyJWIjoiMC4wLjAwMDAiLCJQIjoiV2luMzIiLCJBTiI6Ik1haWwiLCJXVCI6Mn0%3D%7C3000%7C%7C%7C&amp;sdata=AFSukpt9e3YtBZ%2BsxzTJyW2vfnP1SR0KcBwEE0jGSj8%3D&amp;reserved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urldefense.com%2Fv3%2F__https%3A%2F%2Fduke.zoom.us%2Fmeeting%2Fregister%2FtJcqcOuvqT0oEtERc-vNd9FrprvBRXpdw5UG*%2Fregistration__%3BIw!!OToaGQ!o8yclx1QUK_6PbzLxlXUp_gDP982esggdcQvjpbq6ZMJHMB3RtbCJNHZ7jxzpB4erN2B4W0nFW31BEL7lS150r9317uSbZcGl79F%24&amp;data=05%7C01%7Cmarcucci%40rbhs.rutgers.edu%7Cd6016e328d30417e936408db52fc1711%7Cb92d2b234d35447093ff69aca6632ffe%7C1%7C0%7C638195014890755554%7CUnknown%7CTWFpbGZsb3d8eyJWIjoiMC4wLjAwMDAiLCJQIjoiV2luMzIiLCJBTiI6Ik1haWwiLCJXVCI6Mn0%3D%7C3000%7C%7C%7C&amp;sdata=3nYRdlApd9K%2BZVldXcMrxj%2Fj%2BX0fMp2x76Npwd5Yi1A%3D&amp;reserved=0" TargetMode="External"/><Relationship Id="rId12" Type="http://schemas.openxmlformats.org/officeDocument/2006/relationships/image" Target="cid:image002.png@01D984C3.6CBD3A5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m02.safelinks.protection.outlook.com/?url=https%3A%2F%2Furldefense.com%2Fv3%2F__https%3A%2F%2Fradx-up.org%2Fnews%2Fmay-24-radx-up-community-health-worker-symposium%2F__%3B!!OToaGQ!o8yclx1QUK_6PbzLxlXUp_gDP982esggdcQvjpbq6ZMJHMB3RtbCJNHZ7jxzpB4erN2B4W0nFW31BEL7lS150r9317uSbZPTEuRQ%24&amp;data=05%7C01%7Cmarcucci%40rbhs.rutgers.edu%7Cd6016e328d30417e936408db52fc1711%7Cb92d2b234d35447093ff69aca6632ffe%7C1%7C0%7C638195014890911805%7CUnknown%7CTWFpbGZsb3d8eyJWIjoiMC4wLjAwMDAiLCJQIjoiV2luMzIiLCJBTiI6Ik1haWwiLCJXVCI6Mn0%3D%7C3000%7C%7C%7C&amp;sdata=z3uHal2iWAC9n9fJzyLE1ZJs2ocH0PEuEd6njg8HCTs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urldefense.com%2Fv3%2F__https%3A%2F%2Fduke.zoom.us%2Fmeeting%2Fregister%2FtJcqcOuvqT0oEtERc-vNd9FrprvBRXpdw5UG*%2Fregistration__%3BIw!!OToaGQ!o8yclx1QUK_6PbzLxlXUp_gDP982esggdcQvjpbq6ZMJHMB3RtbCJNHZ7jxzpB4erN2B4W0nFW31BEL7lS150r9317uSbZcGl79F%24&amp;data=05%7C01%7Cmarcucci%40rbhs.rutgers.edu%7Cd6016e328d30417e936408db52fc1711%7Cb92d2b234d35447093ff69aca6632ffe%7C1%7C0%7C638195014890755554%7CUnknown%7CTWFpbGZsb3d8eyJWIjoiMC4wLjAwMDAiLCJQIjoiV2luMzIiLCJBTiI6Ik1haWwiLCJXVCI6Mn0%3D%7C3000%7C%7C%7C&amp;sdata=3nYRdlApd9K%2BZVldXcMrxj%2Fj%2BX0fMp2x76Npwd5Yi1A%3D&amp;reserved=0" TargetMode="External"/><Relationship Id="rId11" Type="http://schemas.openxmlformats.org/officeDocument/2006/relationships/image" Target="media/image2.png"/><Relationship Id="rId5" Type="http://schemas.openxmlformats.org/officeDocument/2006/relationships/image" Target="cid:image001.png@01D984C3.6CBD3A50" TargetMode="External"/><Relationship Id="rId15" Type="http://schemas.openxmlformats.org/officeDocument/2006/relationships/hyperlink" Target="https://nam02.safelinks.protection.outlook.com/?url=https%3A%2F%2Furldefense.com%2Fv3%2F__https%3A%2F%2Fradx-up.org%2Fnews%2F24-de-mayo-simposio-de-trabajadores-de-salud-comunitarios-radx-up%2F__%3B!!OToaGQ!o8yclx1QUK_6PbzLxlXUp_gDP982esggdcQvjpbq6ZMJHMB3RtbCJNHZ7jxzpB4erN2B4W0nFW31BEL7lS150r9317uSbVsCzdHP%24&amp;data=05%7C01%7Cmarcucci%40rbhs.rutgers.edu%7Cd6016e328d30417e936408db52fc1711%7Cb92d2b234d35447093ff69aca6632ffe%7C1%7C0%7C638195014890911805%7CUnknown%7CTWFpbGZsb3d8eyJWIjoiMC4wLjAwMDAiLCJQIjoiV2luMzIiLCJBTiI6Ik1haWwiLCJXVCI6Mn0%3D%7C3000%7C%7C%7C&amp;sdata=CBj%2B0al00gKVqEDD8VOnaH6af3KZz3zvRRkD%2FQl7BJI%3D&amp;reserved=0" TargetMode="External"/><Relationship Id="rId10" Type="http://schemas.openxmlformats.org/officeDocument/2006/relationships/hyperlink" Target="https://nam02.safelinks.protection.outlook.com/?url=https%3A%2F%2Furldefense.com%2Fv3%2F__https%3A%2F%2Fradx-up.org%2Fnews%2Fmay-24-radx-up-community-health-worker-symposium%2F__%3B!!OToaGQ!o8yclx1QUK_6PbzLxlXUp_gDP982esggdcQvjpbq6ZMJHMB3RtbCJNHZ7jxzpB4erN2B4W0nFW31BEL7lS150r9317uSbZPTEuRQ%24&amp;data=05%7C01%7Cmarcucci%40rbhs.rutgers.edu%7Cd6016e328d30417e936408db52fc1711%7Cb92d2b234d35447093ff69aca6632ffe%7C1%7C0%7C638195014890911805%7CUnknown%7CTWFpbGZsb3d8eyJWIjoiMC4wLjAwMDAiLCJQIjoiV2luMzIiLCJBTiI6Ik1haWwiLCJXVCI6Mn0%3D%7C3000%7C%7C%7C&amp;sdata=z3uHal2iWAC9n9fJzyLE1ZJs2ocH0PEuEd6njg8HCTs%3D&amp;reserved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am02.safelinks.protection.outlook.com/?url=https%3A%2F%2Furldefense.com%2Fv3%2F__https%3A%2F%2Fradx-up.org%2Fnews%2F24-de-mayo-simposio-de-trabajadores-de-salud-comunitarios-radx-up%2F__%3B!!OToaGQ!o8yclx1QUK_6PbzLxlXUp_gDP982esggdcQvjpbq6ZMJHMB3RtbCJNHZ7jxzpB4erN2B4W0nFW31BEL7lS150r9317uSbVsCzdHP%24&amp;data=05%7C01%7Cmarcucci%40rbhs.rutgers.edu%7Cd6016e328d30417e936408db52fc1711%7Cb92d2b234d35447093ff69aca6632ffe%7C1%7C0%7C638195014890755554%7CUnknown%7CTWFpbGZsb3d8eyJWIjoiMC4wLjAwMDAiLCJQIjoiV2luMzIiLCJBTiI6Ik1haWwiLCJXVCI6Mn0%3D%7C3000%7C%7C%7C&amp;sdata=j55o1k%2Bb2Kv4kNwNJ5i7BvmpU4drwbUXjvchUzf4agI%3D&amp;reserved=0" TargetMode="External"/><Relationship Id="rId14" Type="http://schemas.openxmlformats.org/officeDocument/2006/relationships/hyperlink" Target="https://nam02.safelinks.protection.outlook.com/?url=https%3A%2F%2Furldefense.com%2Fv3%2F__https%3A%2F%2Fradx-up.org%2Fnews%2F24-de-mayo-simposio-de-trabajadores-de-salud-comunitarios-radx-up%2F__%3B!!OToaGQ!o8yclx1QUK_6PbzLxlXUp_gDP982esggdcQvjpbq6ZMJHMB3RtbCJNHZ7jxzpB4erN2B4W0nFW31BEL7lS150r9317uSbVsCzdHP%24&amp;data=05%7C01%7Cmarcucci%40rbhs.rutgers.edu%7Cd6016e328d30417e936408db52fc1711%7Cb92d2b234d35447093ff69aca6632ffe%7C1%7C0%7C638195014890911805%7CUnknown%7CTWFpbGZsb3d8eyJWIjoiMC4wLjAwMDAiLCJQIjoiV2luMzIiLCJBTiI6Ik1haWwiLCJXVCI6Mn0%3D%7C3000%7C%7C%7C&amp;sdata=CBj%2B0al00gKVqEDD8VOnaH6af3KZz3zvRRkD%2FQl7BJ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Marcucci</dc:creator>
  <cp:keywords/>
  <dc:description/>
  <cp:lastModifiedBy>Allison Marcucci</cp:lastModifiedBy>
  <cp:revision>1</cp:revision>
  <dcterms:created xsi:type="dcterms:W3CDTF">2023-05-15T18:48:00Z</dcterms:created>
  <dcterms:modified xsi:type="dcterms:W3CDTF">2023-05-15T18:50:00Z</dcterms:modified>
</cp:coreProperties>
</file>